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default" w:ascii="Times New Roman" w:hAnsi="Times New Roman" w:cs="Times New Roman" w:eastAsiaTheme="minorHAnsi"/>
          <w:b/>
          <w:sz w:val="32"/>
          <w:szCs w:val="28"/>
        </w:rPr>
      </w:pPr>
      <w:r>
        <w:rPr>
          <w:rFonts w:hint="default" w:ascii="Times New Roman" w:hAnsi="Times New Roman" w:cs="Times New Roman" w:eastAsiaTheme="minorHAnsi"/>
          <w:b/>
          <w:sz w:val="32"/>
          <w:szCs w:val="28"/>
        </w:rPr>
        <w:t>W</w:t>
      </w:r>
      <w:r>
        <w:rPr>
          <w:rFonts w:hint="eastAsia" w:ascii="Times New Roman" w:cs="Times New Roman"/>
          <w:b/>
          <w:sz w:val="32"/>
          <w:szCs w:val="28"/>
          <w:lang w:val="en-US" w:eastAsia="zh-CN"/>
        </w:rPr>
        <w:t>AI-6510</w:t>
      </w:r>
      <w:r>
        <w:rPr>
          <w:rFonts w:hint="default" w:ascii="Times New Roman" w:hAnsi="Times New Roman" w:cs="Times New Roman"/>
          <w:b/>
          <w:sz w:val="32"/>
          <w:szCs w:val="28"/>
          <w:lang w:val="en-US" w:eastAsia="zh-CN"/>
        </w:rPr>
        <w:t xml:space="preserve"> </w:t>
      </w:r>
      <w:r>
        <w:rPr>
          <w:rFonts w:hint="default" w:ascii="Times New Roman" w:hAnsi="Times New Roman" w:cs="Times New Roman" w:eastAsiaTheme="minorHAnsi"/>
          <w:b/>
          <w:sz w:val="32"/>
          <w:szCs w:val="28"/>
        </w:rPr>
        <w:t>Virtual serial port driver installation method</w:t>
      </w:r>
    </w:p>
    <w:p>
      <w:pPr>
        <w:jc w:val="center"/>
        <w:rPr>
          <w:rFonts w:hint="default" w:ascii="Times New Roman" w:hAnsi="Times New Roman" w:cs="Times New Roman" w:eastAsiaTheme="minorHAnsi"/>
          <w:b/>
          <w:sz w:val="32"/>
          <w:szCs w:val="28"/>
        </w:rPr>
      </w:pPr>
    </w:p>
    <w:p>
      <w:pPr>
        <w:pStyle w:val="17"/>
        <w:numPr>
          <w:ilvl w:val="0"/>
          <w:numId w:val="1"/>
        </w:numPr>
        <w:ind w:firstLineChars="0"/>
        <w:rPr>
          <w:rFonts w:hint="default" w:ascii="Times New Roman" w:hAnsi="Times New Roman" w:cs="Times New Roman" w:eastAsiaTheme="minorHAnsi"/>
          <w:b/>
          <w:sz w:val="24"/>
          <w:szCs w:val="28"/>
          <w:highlight w:val="none"/>
        </w:rPr>
      </w:pPr>
      <w:r>
        <w:rPr>
          <w:rFonts w:hint="default" w:ascii="Times New Roman" w:hAnsi="Times New Roman" w:cs="Times New Roman" w:eastAsiaTheme="minorHAnsi"/>
          <w:b/>
          <w:sz w:val="24"/>
          <w:szCs w:val="28"/>
          <w:highlight w:val="none"/>
        </w:rPr>
        <w:t>When the computer needs to use the virtual serial port, the virtual serial port driver file needs to be installed. This driver is suitable for WINDOW XP and WINDOW 7, WINDOW 10 system comes with virtual serial port driver, no need to install this driver</w:t>
      </w:r>
    </w:p>
    <w:p>
      <w:pPr>
        <w:pStyle w:val="3"/>
        <w:rPr>
          <w:rFonts w:hint="default" w:eastAsia="黑体"/>
          <w:highlight w:val="none"/>
          <w:lang w:val="en-US" w:eastAsia="zh-CN"/>
        </w:rPr>
      </w:pPr>
      <w:r>
        <w:rPr>
          <w:rFonts w:hint="eastAsia"/>
          <w:highlight w:val="none"/>
          <w:lang w:val="en-US" w:eastAsia="zh-CN"/>
        </w:rPr>
        <w:t>Installation</w:t>
      </w:r>
    </w:p>
    <w:p>
      <w:pPr>
        <w:pStyle w:val="3"/>
        <w:rPr>
          <w:rFonts w:hint="eastAsia" w:eastAsia="黑体"/>
          <w:lang w:val="en-US" w:eastAsia="zh-CN"/>
        </w:rPr>
      </w:pPr>
      <w:r>
        <w:rPr>
          <w:rFonts w:hint="eastAsia"/>
          <w:lang w:val="en-US" w:eastAsia="zh-CN"/>
        </w:rPr>
        <w:t>Install virtual serial port driver</w:t>
      </w:r>
    </w:p>
    <w:p>
      <w:pPr>
        <w:jc w:val="center"/>
      </w:pPr>
      <w:r>
        <w:drawing>
          <wp:inline distT="0" distB="0" distL="0" distR="0">
            <wp:extent cx="5274310" cy="55499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274310" cy="554990"/>
                    </a:xfrm>
                    <a:prstGeom prst="rect">
                      <a:avLst/>
                    </a:prstGeom>
                  </pic:spPr>
                </pic:pic>
              </a:graphicData>
            </a:graphic>
          </wp:inline>
        </w:drawing>
      </w:r>
    </w:p>
    <w:p>
      <w:pPr>
        <w:jc w:val="center"/>
        <w:rPr>
          <w:rFonts w:hint="default" w:ascii="Times New Roman" w:hAnsi="Times New Roman" w:cs="Times New Roman"/>
          <w:lang w:val="en-US" w:eastAsia="zh-CN"/>
        </w:rPr>
      </w:pPr>
      <w:r>
        <w:rPr>
          <w:rFonts w:hint="default" w:ascii="Times New Roman" w:hAnsi="Times New Roman" w:cs="Times New Roman"/>
        </w:rPr>
        <w:t>Win32-setup</w:t>
      </w:r>
      <w:r>
        <w:rPr>
          <w:rFonts w:hint="default" w:ascii="Times New Roman" w:hAnsi="Times New Roman" w:cs="Times New Roman"/>
          <w:lang w:val="en-US" w:eastAsia="zh-CN"/>
        </w:rPr>
        <w:t xml:space="preserve"> is </w:t>
      </w:r>
      <w:r>
        <w:rPr>
          <w:rFonts w:hint="default" w:ascii="Times New Roman" w:hAnsi="Times New Roman" w:cs="Times New Roman"/>
        </w:rPr>
        <w:t xml:space="preserve">window7 </w:t>
      </w:r>
      <w:r>
        <w:rPr>
          <w:rFonts w:hint="default" w:ascii="Times New Roman" w:hAnsi="Times New Roman" w:cs="Times New Roman"/>
          <w:lang w:val="en-US" w:eastAsia="zh-CN"/>
        </w:rPr>
        <w:t>32bit</w:t>
      </w:r>
    </w:p>
    <w:p>
      <w:pPr>
        <w:jc w:val="center"/>
        <w:rPr>
          <w:rFonts w:hint="default" w:ascii="Times New Roman" w:hAnsi="Times New Roman" w:eastAsia="宋体" w:cs="Times New Roman"/>
          <w:lang w:val="en-US" w:eastAsia="zh-CN"/>
        </w:rPr>
      </w:pPr>
      <w:r>
        <w:rPr>
          <w:rFonts w:hint="default" w:ascii="Times New Roman" w:hAnsi="Times New Roman" w:cs="Times New Roman"/>
        </w:rPr>
        <w:t>Win64-setup</w:t>
      </w:r>
      <w:r>
        <w:rPr>
          <w:rFonts w:hint="default" w:ascii="Times New Roman" w:hAnsi="Times New Roman" w:cs="Times New Roman"/>
          <w:lang w:val="en-US" w:eastAsia="zh-CN"/>
        </w:rPr>
        <w:t xml:space="preserve"> is </w:t>
      </w:r>
      <w:r>
        <w:rPr>
          <w:rFonts w:hint="default" w:ascii="Times New Roman" w:hAnsi="Times New Roman" w:cs="Times New Roman"/>
        </w:rPr>
        <w:t>window7 64</w:t>
      </w:r>
      <w:r>
        <w:rPr>
          <w:rFonts w:hint="default" w:ascii="Times New Roman" w:hAnsi="Times New Roman" w:cs="Times New Roman"/>
          <w:lang w:val="en-US" w:eastAsia="zh-CN"/>
        </w:rPr>
        <w:t>bit</w:t>
      </w:r>
    </w:p>
    <w:p>
      <w:pPr>
        <w:jc w:val="center"/>
        <w:rPr>
          <w:rFonts w:hint="default" w:ascii="Times New Roman" w:hAnsi="Times New Roman" w:cs="Times New Roman"/>
        </w:rPr>
      </w:pPr>
      <w:r>
        <w:rPr>
          <w:rFonts w:hint="default" w:ascii="Times New Roman" w:hAnsi="Times New Roman" w:cs="Times New Roman"/>
        </w:rPr>
        <w:t xml:space="preserve">Winxp-setup </w:t>
      </w:r>
      <w:r>
        <w:rPr>
          <w:rFonts w:hint="default" w:ascii="Times New Roman" w:hAnsi="Times New Roman" w:cs="Times New Roman"/>
          <w:lang w:val="en-US" w:eastAsia="zh-CN"/>
        </w:rPr>
        <w:t xml:space="preserve">is </w:t>
      </w:r>
      <w:r>
        <w:rPr>
          <w:rFonts w:hint="default" w:ascii="Times New Roman" w:hAnsi="Times New Roman" w:cs="Times New Roman"/>
        </w:rPr>
        <w:t xml:space="preserve">windowxp </w:t>
      </w:r>
    </w:p>
    <w:p>
      <w:pPr>
        <w:jc w:val="center"/>
        <w:rPr>
          <w:rFonts w:hint="default" w:ascii="Times New Roman" w:hAnsi="Times New Roman" w:eastAsia="宋体" w:cs="Times New Roman"/>
          <w:lang w:val="en-US" w:eastAsia="zh-CN"/>
        </w:rPr>
      </w:pPr>
      <w:r>
        <w:rPr>
          <w:rFonts w:hint="default" w:ascii="Times New Roman" w:hAnsi="Times New Roman" w:cs="Times New Roman"/>
          <w:b/>
          <w:bCs/>
          <w:lang w:val="en-US" w:eastAsia="zh-CN"/>
        </w:rPr>
        <w:t>Double click to install</w:t>
      </w:r>
    </w:p>
    <w:p>
      <w:pPr>
        <w:ind w:firstLine="2550" w:firstLineChars="750"/>
        <w:rPr>
          <w:rFonts w:hint="default" w:ascii="Times New Roman" w:hAnsi="Times New Roman" w:eastAsia="宋体" w:cs="Times New Roman"/>
          <w:highlight w:val="red"/>
          <w:lang w:val="en-US" w:eastAsia="zh-CN"/>
        </w:rPr>
      </w:pPr>
      <w:r>
        <w:rPr>
          <w:rFonts w:hint="default" w:ascii="Times New Roman" w:hAnsi="Times New Roman" w:cs="Times New Roman"/>
        </w:rPr>
        <w:t xml:space="preserve">Window10 </w:t>
      </w:r>
      <w:r>
        <w:rPr>
          <w:rFonts w:hint="eastAsia" w:ascii="Times New Roman" w:cs="Times New Roman"/>
          <w:lang w:val="en-US" w:eastAsia="zh-CN"/>
        </w:rPr>
        <w:t>don</w:t>
      </w:r>
      <w:r>
        <w:rPr>
          <w:rFonts w:hint="default" w:ascii="Times New Roman" w:cs="Times New Roman"/>
          <w:lang w:val="en-US" w:eastAsia="zh-CN"/>
        </w:rPr>
        <w:t>’</w:t>
      </w:r>
      <w:r>
        <w:rPr>
          <w:rFonts w:hint="eastAsia" w:ascii="Times New Roman" w:cs="Times New Roman"/>
          <w:lang w:val="en-US" w:eastAsia="zh-CN"/>
        </w:rPr>
        <w:t>t need to Install virtual serial port driver</w:t>
      </w:r>
    </w:p>
    <w:p>
      <w:pPr>
        <w:pStyle w:val="3"/>
        <w:rPr>
          <w:rFonts w:hint="default" w:eastAsia="黑体"/>
          <w:lang w:val="en-US" w:eastAsia="zh-CN"/>
        </w:rPr>
      </w:pPr>
      <w:r>
        <w:rPr>
          <w:rFonts w:hint="eastAsia"/>
          <w:lang w:val="en-US" w:eastAsia="zh-CN"/>
        </w:rPr>
        <w:t>Steps:</w:t>
      </w:r>
    </w:p>
    <w:p>
      <w:pPr>
        <w:rPr>
          <w:rFonts w:hint="eastAsia" w:eastAsia="宋体"/>
          <w:lang w:val="en-US" w:eastAsia="zh-CN"/>
        </w:rPr>
      </w:pPr>
      <w:r>
        <w:rPr>
          <w:rFonts w:hint="eastAsia"/>
        </w:rPr>
        <w:t>1</w:t>
      </w:r>
      <w:r>
        <w:rPr>
          <w:rFonts w:hint="eastAsia"/>
          <w:lang w:val="en-US" w:eastAsia="zh-CN"/>
        </w:rPr>
        <w:t>.Connect the scanner to the computer and turn on the button</w:t>
      </w:r>
    </w:p>
    <w:p>
      <w:r>
        <w:t>2</w:t>
      </w:r>
      <w:r>
        <w:rPr>
          <w:rFonts w:hint="eastAsia"/>
          <w:lang w:val="en-US" w:eastAsia="zh-CN"/>
        </w:rPr>
        <w:t>.</w:t>
      </w:r>
      <w:r>
        <w:rPr>
          <w:rFonts w:hint="eastAsia"/>
        </w:rPr>
        <w:t>Switch the scanner to virtual serial communication mode, switch method: scan the setting code below</w:t>
      </w:r>
    </w:p>
    <w:tbl>
      <w:tblPr>
        <w:tblStyle w:val="12"/>
        <w:tblW w:w="0" w:type="auto"/>
        <w:jc w:val="center"/>
        <w:tblLayout w:type="autofit"/>
        <w:tblCellMar>
          <w:top w:w="0" w:type="dxa"/>
          <w:left w:w="108" w:type="dxa"/>
          <w:bottom w:w="0" w:type="dxa"/>
          <w:right w:w="108" w:type="dxa"/>
        </w:tblCellMar>
      </w:tblPr>
      <w:tblGrid>
        <w:gridCol w:w="3172"/>
        <w:gridCol w:w="5350"/>
      </w:tblGrid>
      <w:tr>
        <w:trPr>
          <w:jc w:val="center"/>
        </w:trPr>
        <w:tc>
          <w:tcPr>
            <w:tcW w:w="3172" w:type="dxa"/>
            <w:shd w:val="clear" w:color="auto" w:fill="auto"/>
            <w:vAlign w:val="center"/>
          </w:tcPr>
          <w:p>
            <w:pPr>
              <w:snapToGrid w:val="0"/>
              <w:spacing w:before="231" w:beforeLines="50" w:after="693" w:afterLines="150" w:line="120" w:lineRule="auto"/>
              <w:jc w:val="center"/>
              <w:rPr>
                <w:sz w:val="32"/>
                <w:szCs w:val="32"/>
              </w:rPr>
            </w:pPr>
            <w:r>
              <w:rPr>
                <w:sz w:val="32"/>
                <w:szCs w:val="32"/>
              </w:rPr>
              <w:fldChar w:fldCharType="begin"/>
            </w:r>
            <w:r>
              <w:rPr>
                <w:sz w:val="32"/>
                <w:szCs w:val="32"/>
              </w:rPr>
              <w:instrText xml:space="preserve"> INCLUDEPICTURE "http://datamatrix.kaywa.com/img.php?s=5&amp;d=%25%2B%24.%24" \* MERGEFORMATINET </w:instrText>
            </w:r>
            <w:r>
              <w:rPr>
                <w:sz w:val="32"/>
                <w:szCs w:val="32"/>
              </w:rPr>
              <w:fldChar w:fldCharType="separate"/>
            </w:r>
            <w:r>
              <w:rPr>
                <w:sz w:val="32"/>
                <w:szCs w:val="32"/>
              </w:rPr>
              <w:fldChar w:fldCharType="begin"/>
            </w:r>
            <w:r>
              <w:rPr>
                <w:sz w:val="32"/>
                <w:szCs w:val="32"/>
              </w:rPr>
              <w:instrText xml:space="preserve"> INCLUDEPICTURE  "http://datamatrix.kaywa.com/img.php?s=5&amp;d=%+$.$" \* MERGEFORMATINET </w:instrText>
            </w:r>
            <w:r>
              <w:rPr>
                <w:sz w:val="32"/>
                <w:szCs w:val="32"/>
              </w:rPr>
              <w:fldChar w:fldCharType="separate"/>
            </w:r>
            <w:r>
              <w:rPr>
                <w:sz w:val="32"/>
                <w:szCs w:val="32"/>
              </w:rPr>
              <w:pict>
                <v:shape id="_x0000_i1025" o:spt="75" alt="qrcode" type="#_x0000_t75" style="height:65pt;width:65pt;" filled="f" o:preferrelative="t" stroked="f" coordsize="21600,21600">
                  <v:path/>
                  <v:fill on="f" focussize="0,0"/>
                  <v:stroke on="f" joinstyle="miter"/>
                  <v:imagedata r:id="rId7" r:href="rId8" o:title=""/>
                  <o:lock v:ext="edit" aspectratio="t"/>
                  <w10:wrap type="none"/>
                  <w10:anchorlock/>
                </v:shape>
              </w:pict>
            </w:r>
            <w:r>
              <w:rPr>
                <w:sz w:val="32"/>
                <w:szCs w:val="32"/>
              </w:rPr>
              <w:fldChar w:fldCharType="end"/>
            </w:r>
            <w:r>
              <w:rPr>
                <w:sz w:val="32"/>
                <w:szCs w:val="32"/>
              </w:rPr>
              <w:fldChar w:fldCharType="end"/>
            </w:r>
          </w:p>
        </w:tc>
        <w:tc>
          <w:tcPr>
            <w:tcW w:w="5350" w:type="dxa"/>
            <w:shd w:val="clear" w:color="auto" w:fill="auto"/>
            <w:vAlign w:val="center"/>
          </w:tcPr>
          <w:p>
            <w:pPr>
              <w:snapToGrid w:val="0"/>
              <w:spacing w:before="231" w:beforeLines="50" w:after="462" w:afterLines="100" w:line="120" w:lineRule="auto"/>
              <w:jc w:val="center"/>
              <w:rPr>
                <w:rFonts w:hint="default" w:ascii="Microsoft JhengHei" w:hAnsi="Microsoft JhengHei" w:eastAsia="等线"/>
                <w:b/>
                <w:bCs/>
                <w:sz w:val="36"/>
                <w:szCs w:val="36"/>
                <w:lang w:val="en-US" w:eastAsia="zh-CN"/>
              </w:rPr>
            </w:pPr>
            <w:r>
              <w:rPr>
                <w:rFonts w:hint="eastAsia" w:ascii="Microsoft JhengHei" w:hAnsi="Microsoft JhengHei" w:eastAsia="等线"/>
                <w:b/>
                <w:bCs/>
                <w:sz w:val="36"/>
                <w:szCs w:val="36"/>
                <w:lang w:val="en-US" w:eastAsia="zh-CN"/>
              </w:rPr>
              <w:t>1</w:t>
            </w:r>
          </w:p>
        </w:tc>
      </w:tr>
      <w:tr>
        <w:tblPrEx>
          <w:tblCellMar>
            <w:top w:w="0" w:type="dxa"/>
            <w:left w:w="108" w:type="dxa"/>
            <w:bottom w:w="0" w:type="dxa"/>
            <w:right w:w="108" w:type="dxa"/>
          </w:tblCellMar>
        </w:tblPrEx>
        <w:trPr>
          <w:jc w:val="center"/>
        </w:trPr>
        <w:tc>
          <w:tcPr>
            <w:tcW w:w="3172" w:type="dxa"/>
            <w:shd w:val="clear" w:color="auto" w:fill="auto"/>
            <w:vAlign w:val="center"/>
          </w:tcPr>
          <w:p>
            <w:pPr>
              <w:snapToGrid w:val="0"/>
              <w:spacing w:before="1155" w:beforeLines="250" w:after="2079" w:afterLines="450" w:line="324" w:lineRule="auto"/>
              <w:jc w:val="center"/>
              <w:rPr>
                <w:rFonts w:ascii="Verdana" w:hAnsi="Verdana"/>
                <w:sz w:val="32"/>
                <w:szCs w:val="32"/>
              </w:rPr>
            </w:pPr>
            <w:r>
              <w:fldChar w:fldCharType="begin"/>
            </w:r>
            <w:r>
              <w:instrText xml:space="preserve"> INCLUDEPICTURE "http://datamatrix.kaywa.com/img.php?s=5&amp;d=OP03" \* MERGEFORMATINET </w:instrText>
            </w:r>
            <w:r>
              <w:fldChar w:fldCharType="separate"/>
            </w:r>
            <w:r>
              <w:fldChar w:fldCharType="begin"/>
            </w:r>
            <w:r>
              <w:instrText xml:space="preserve"> INCLUDEPICTURE  "http://datamatrix.kaywa.com/img.php?s=5&amp;d=OP03" \* MERGEFORMATINET </w:instrText>
            </w:r>
            <w:r>
              <w:fldChar w:fldCharType="separate"/>
            </w:r>
            <w:r>
              <w:pict>
                <v:shape id="_x0000_i1026" o:spt="75" alt="qrcode" type="#_x0000_t75" style="height:65pt;width:65pt;" filled="f" o:preferrelative="t" stroked="f" coordsize="21600,21600">
                  <v:path/>
                  <v:fill on="f" focussize="0,0"/>
                  <v:stroke on="f" joinstyle="miter"/>
                  <v:imagedata r:id="rId9" r:href="rId10" o:title=""/>
                  <o:lock v:ext="edit" aspectratio="t"/>
                  <w10:wrap type="none"/>
                  <w10:anchorlock/>
                </v:shape>
              </w:pict>
            </w:r>
            <w:r>
              <w:fldChar w:fldCharType="end"/>
            </w:r>
            <w:r>
              <w:fldChar w:fldCharType="end"/>
            </w:r>
          </w:p>
        </w:tc>
        <w:tc>
          <w:tcPr>
            <w:tcW w:w="5350" w:type="dxa"/>
            <w:shd w:val="clear" w:color="auto" w:fill="auto"/>
            <w:vAlign w:val="center"/>
          </w:tcPr>
          <w:p>
            <w:pPr>
              <w:snapToGrid w:val="0"/>
              <w:spacing w:before="231" w:beforeLines="50" w:after="462" w:afterLines="100" w:line="120" w:lineRule="auto"/>
              <w:jc w:val="center"/>
              <w:rPr>
                <w:rFonts w:hint="eastAsia" w:ascii="Microsoft JhengHei" w:hAnsi="Microsoft JhengHei" w:eastAsia="等线"/>
                <w:color w:val="808080"/>
                <w:sz w:val="32"/>
                <w:szCs w:val="32"/>
                <w:lang w:val="en-US" w:eastAsia="zh-CN"/>
              </w:rPr>
            </w:pPr>
            <w:r>
              <w:rPr>
                <w:rFonts w:hint="eastAsia" w:ascii="Microsoft JhengHei" w:hAnsi="Microsoft JhengHei" w:eastAsia="等线"/>
                <w:b/>
                <w:bCs/>
                <w:sz w:val="36"/>
                <w:szCs w:val="36"/>
                <w:lang w:val="en-US" w:eastAsia="zh-CN"/>
              </w:rPr>
              <w:t>2</w:t>
            </w:r>
          </w:p>
        </w:tc>
      </w:tr>
      <w:tr>
        <w:tblPrEx>
          <w:tblCellMar>
            <w:top w:w="0" w:type="dxa"/>
            <w:left w:w="108" w:type="dxa"/>
            <w:bottom w:w="0" w:type="dxa"/>
            <w:right w:w="108" w:type="dxa"/>
          </w:tblCellMar>
        </w:tblPrEx>
        <w:trPr>
          <w:jc w:val="center"/>
        </w:trPr>
        <w:tc>
          <w:tcPr>
            <w:tcW w:w="3172" w:type="dxa"/>
            <w:shd w:val="clear" w:color="auto" w:fill="auto"/>
            <w:vAlign w:val="center"/>
          </w:tcPr>
          <w:p>
            <w:pPr>
              <w:snapToGrid w:val="0"/>
              <w:spacing w:before="462" w:beforeLines="100" w:line="120" w:lineRule="auto"/>
              <w:jc w:val="center"/>
              <w:rPr>
                <w:sz w:val="32"/>
                <w:szCs w:val="32"/>
              </w:rPr>
            </w:pPr>
            <w:r>
              <w:rPr>
                <w:sz w:val="32"/>
                <w:szCs w:val="32"/>
              </w:rPr>
              <w:fldChar w:fldCharType="begin"/>
            </w:r>
            <w:r>
              <w:rPr>
                <w:sz w:val="32"/>
                <w:szCs w:val="32"/>
              </w:rPr>
              <w:instrText xml:space="preserve"> INCLUDEPICTURE "http://datamatrix.kaywa.com/img.php?s=5&amp;d=%25%24%24%25" \* MERGEFORMATINET </w:instrText>
            </w:r>
            <w:r>
              <w:rPr>
                <w:sz w:val="32"/>
                <w:szCs w:val="32"/>
              </w:rPr>
              <w:fldChar w:fldCharType="separate"/>
            </w:r>
            <w:r>
              <w:rPr>
                <w:sz w:val="32"/>
                <w:szCs w:val="32"/>
              </w:rPr>
              <w:fldChar w:fldCharType="begin"/>
            </w:r>
            <w:r>
              <w:rPr>
                <w:sz w:val="32"/>
                <w:szCs w:val="32"/>
              </w:rPr>
              <w:instrText xml:space="preserve"> INCLUDEPICTURE  "http://datamatrix.kaywa.com/img.php?s=5&amp;d=%$$%" \* MERGEFORMATINET </w:instrText>
            </w:r>
            <w:r>
              <w:rPr>
                <w:sz w:val="32"/>
                <w:szCs w:val="32"/>
              </w:rPr>
              <w:fldChar w:fldCharType="separate"/>
            </w:r>
            <w:r>
              <w:rPr>
                <w:sz w:val="32"/>
                <w:szCs w:val="32"/>
              </w:rPr>
              <w:pict>
                <v:shape id="_x0000_i1027" o:spt="75" alt="qrcode" type="#_x0000_t75" style="height:65pt;width:65pt;" filled="f" o:preferrelative="t" stroked="f" coordsize="21600,21600">
                  <v:path/>
                  <v:fill on="f" focussize="0,0"/>
                  <v:stroke on="f" joinstyle="miter"/>
                  <v:imagedata r:id="rId11" r:href="rId12" o:title=""/>
                  <o:lock v:ext="edit" aspectratio="t"/>
                  <w10:wrap type="none"/>
                  <w10:anchorlock/>
                </v:shape>
              </w:pict>
            </w:r>
            <w:r>
              <w:rPr>
                <w:sz w:val="32"/>
                <w:szCs w:val="32"/>
              </w:rPr>
              <w:fldChar w:fldCharType="end"/>
            </w:r>
            <w:r>
              <w:rPr>
                <w:sz w:val="32"/>
                <w:szCs w:val="32"/>
              </w:rPr>
              <w:fldChar w:fldCharType="end"/>
            </w:r>
          </w:p>
        </w:tc>
        <w:tc>
          <w:tcPr>
            <w:tcW w:w="5350" w:type="dxa"/>
            <w:shd w:val="clear" w:color="auto" w:fill="auto"/>
            <w:vAlign w:val="center"/>
          </w:tcPr>
          <w:p>
            <w:pPr>
              <w:snapToGrid w:val="0"/>
              <w:spacing w:before="231" w:beforeLines="50"/>
              <w:jc w:val="center"/>
              <w:rPr>
                <w:rFonts w:hint="eastAsia" w:ascii="Verdana" w:hAnsi="Verdana" w:eastAsia="等线"/>
                <w:b/>
                <w:bCs/>
                <w:sz w:val="36"/>
                <w:szCs w:val="36"/>
                <w:lang w:val="en-US" w:eastAsia="zh-CN"/>
              </w:rPr>
            </w:pPr>
            <w:r>
              <w:rPr>
                <w:rFonts w:hint="eastAsia" w:ascii="Verdana" w:hAnsi="Verdana" w:eastAsia="等线"/>
                <w:b/>
                <w:bCs/>
                <w:sz w:val="36"/>
                <w:szCs w:val="36"/>
                <w:lang w:val="en-US" w:eastAsia="zh-CN"/>
              </w:rPr>
              <w:t>3</w:t>
            </w:r>
          </w:p>
        </w:tc>
      </w:tr>
    </w:tbl>
    <w:p>
      <w:pPr>
        <w:jc w:val="center"/>
        <w:rPr>
          <w:rFonts w:asciiTheme="minorHAnsi" w:hAnsiTheme="minorHAnsi" w:eastAsiaTheme="minorHAnsi"/>
          <w:sz w:val="24"/>
          <w:szCs w:val="24"/>
        </w:rPr>
      </w:pPr>
    </w:p>
    <w:p>
      <w:pPr>
        <w:rPr>
          <w:rFonts w:asciiTheme="minorHAnsi" w:hAnsiTheme="minorHAnsi" w:eastAsiaTheme="minorHAnsi"/>
          <w:sz w:val="24"/>
          <w:szCs w:val="24"/>
        </w:rPr>
      </w:pPr>
    </w:p>
    <w:p>
      <w:pPr>
        <w:rPr>
          <w:rFonts w:asciiTheme="minorHAnsi" w:hAnsiTheme="minorHAnsi" w:eastAsiaTheme="minorHAnsi"/>
          <w:sz w:val="24"/>
          <w:szCs w:val="24"/>
        </w:rPr>
      </w:pPr>
    </w:p>
    <w:p>
      <w:pPr>
        <w:autoSpaceDE/>
        <w:autoSpaceDN/>
        <w:adjustRightInd/>
        <w:jc w:val="both"/>
        <w:textAlignment w:val="auto"/>
      </w:pPr>
      <w:r>
        <w:t>3</w:t>
      </w:r>
      <w:r>
        <w:rPr>
          <w:rFonts w:hint="eastAsia"/>
          <w:lang w:val="en-US" w:eastAsia="zh-CN"/>
        </w:rPr>
        <w:t>.</w:t>
      </w:r>
      <w:r>
        <w:rPr>
          <w:rFonts w:hint="eastAsia"/>
        </w:rPr>
        <w:t>Right click on the computer and select properties</w:t>
      </w:r>
    </w:p>
    <w:p>
      <w:pPr>
        <w:autoSpaceDE/>
        <w:autoSpaceDN/>
        <w:adjustRightInd/>
        <w:jc w:val="center"/>
        <w:textAlignment w:val="auto"/>
      </w:pPr>
      <w:r>
        <w:drawing>
          <wp:inline distT="0" distB="0" distL="0" distR="0">
            <wp:extent cx="1552575" cy="15335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552575" cy="1533525"/>
                    </a:xfrm>
                    <a:prstGeom prst="rect">
                      <a:avLst/>
                    </a:prstGeom>
                    <a:noFill/>
                    <a:ln>
                      <a:noFill/>
                    </a:ln>
                  </pic:spPr>
                </pic:pic>
              </a:graphicData>
            </a:graphic>
          </wp:inline>
        </w:drawing>
      </w:r>
    </w:p>
    <w:p>
      <w:pPr>
        <w:widowControl/>
        <w:autoSpaceDE/>
        <w:autoSpaceDN/>
        <w:adjustRightInd/>
        <w:textAlignment w:val="auto"/>
      </w:pPr>
      <w:r>
        <w:br w:type="page"/>
      </w:r>
    </w:p>
    <w:p>
      <w:pPr>
        <w:autoSpaceDE/>
        <w:autoSpaceDN/>
        <w:adjustRightInd/>
        <w:jc w:val="center"/>
        <w:textAlignment w:val="auto"/>
      </w:pPr>
    </w:p>
    <w:p>
      <w:pPr>
        <w:rPr>
          <w:rFonts w:hint="default" w:eastAsia="宋体"/>
          <w:lang w:val="en-US" w:eastAsia="zh-CN"/>
        </w:rPr>
      </w:pPr>
      <w:r>
        <w:t>4</w:t>
      </w:r>
      <w:r>
        <w:rPr>
          <w:rFonts w:hint="eastAsia"/>
          <w:lang w:val="en-US" w:eastAsia="zh-CN"/>
        </w:rPr>
        <w:t>.</w:t>
      </w:r>
      <w:r>
        <w:rPr>
          <w:rFonts w:hint="eastAsia"/>
        </w:rPr>
        <w:t>Unknown devices will appear in the device manager, as shown in th</w:t>
      </w:r>
      <w:r>
        <w:rPr>
          <w:rFonts w:hint="eastAsia"/>
          <w:lang w:val="en-US" w:eastAsia="zh-CN"/>
        </w:rPr>
        <w:t>e below picture</w:t>
      </w:r>
    </w:p>
    <w:p>
      <w:r>
        <w:drawing>
          <wp:inline distT="0" distB="0" distL="0" distR="0">
            <wp:extent cx="6645910" cy="483997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4"/>
                    <a:stretch>
                      <a:fillRect/>
                    </a:stretch>
                  </pic:blipFill>
                  <pic:spPr>
                    <a:xfrm>
                      <a:off x="0" y="0"/>
                      <a:ext cx="6645910" cy="4839970"/>
                    </a:xfrm>
                    <a:prstGeom prst="rect">
                      <a:avLst/>
                    </a:prstGeom>
                  </pic:spPr>
                </pic:pic>
              </a:graphicData>
            </a:graphic>
          </wp:inline>
        </w:drawing>
      </w:r>
    </w:p>
    <w:p>
      <w:pPr>
        <w:widowControl/>
        <w:autoSpaceDE/>
        <w:autoSpaceDN/>
        <w:adjustRightInd/>
        <w:textAlignment w:val="auto"/>
      </w:pPr>
      <w:r>
        <w:br w:type="page"/>
      </w:r>
    </w:p>
    <w:p/>
    <w:p>
      <w:r>
        <w:rPr>
          <w:rFonts w:hint="eastAsia"/>
        </w:rPr>
        <w:t>5</w:t>
      </w:r>
      <w:r>
        <w:rPr>
          <w:rFonts w:hint="eastAsia"/>
          <w:lang w:val="en-US" w:eastAsia="zh-CN"/>
        </w:rPr>
        <w:t>.</w:t>
      </w:r>
      <w:r>
        <w:rPr>
          <w:rFonts w:hint="eastAsia"/>
          <w:color w:val="auto"/>
        </w:rPr>
        <w:t>Right-click on the unknown device and select Update Driver Software in the pop-up optional box</w:t>
      </w:r>
    </w:p>
    <w:p>
      <w:r>
        <w:drawing>
          <wp:inline distT="0" distB="0" distL="0" distR="0">
            <wp:extent cx="6645910" cy="4839970"/>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5"/>
                    <a:stretch>
                      <a:fillRect/>
                    </a:stretch>
                  </pic:blipFill>
                  <pic:spPr>
                    <a:xfrm>
                      <a:off x="0" y="0"/>
                      <a:ext cx="6645910" cy="4839970"/>
                    </a:xfrm>
                    <a:prstGeom prst="rect">
                      <a:avLst/>
                    </a:prstGeom>
                  </pic:spPr>
                </pic:pic>
              </a:graphicData>
            </a:graphic>
          </wp:inline>
        </w:drawing>
      </w:r>
    </w:p>
    <w:p>
      <w:pPr>
        <w:widowControl/>
        <w:autoSpaceDE/>
        <w:autoSpaceDN/>
        <w:adjustRightInd/>
        <w:textAlignment w:val="auto"/>
      </w:pPr>
      <w:r>
        <w:br w:type="page"/>
      </w:r>
    </w:p>
    <w:p/>
    <w:p>
      <w:pPr>
        <w:rPr>
          <w:rFonts w:hint="eastAsia" w:eastAsia="宋体"/>
          <w:lang w:val="en-US" w:eastAsia="zh-CN"/>
        </w:rPr>
      </w:pPr>
      <w:r>
        <w:rPr>
          <w:rFonts w:hint="eastAsia"/>
        </w:rPr>
        <w:t>6</w:t>
      </w:r>
      <w:r>
        <w:rPr>
          <w:rFonts w:hint="eastAsia"/>
          <w:lang w:val="en-US" w:eastAsia="zh-CN"/>
        </w:rPr>
        <w:t>.</w:t>
      </w:r>
      <w:r>
        <w:rPr>
          <w:rFonts w:hint="eastAsia"/>
          <w:color w:val="auto"/>
          <w:lang w:val="en-US" w:eastAsia="zh-CN"/>
        </w:rPr>
        <w:t>In the page that pops up, select Browse computer to find driver software</w:t>
      </w:r>
    </w:p>
    <w:p>
      <w:r>
        <w:drawing>
          <wp:inline distT="0" distB="0" distL="0" distR="0">
            <wp:extent cx="5981700" cy="47434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6"/>
                    <a:stretch>
                      <a:fillRect/>
                    </a:stretch>
                  </pic:blipFill>
                  <pic:spPr>
                    <a:xfrm>
                      <a:off x="0" y="0"/>
                      <a:ext cx="5981700" cy="4743450"/>
                    </a:xfrm>
                    <a:prstGeom prst="rect">
                      <a:avLst/>
                    </a:prstGeom>
                  </pic:spPr>
                </pic:pic>
              </a:graphicData>
            </a:graphic>
          </wp:inline>
        </w:drawing>
      </w:r>
    </w:p>
    <w:p>
      <w:pPr>
        <w:widowControl/>
        <w:autoSpaceDE/>
        <w:autoSpaceDN/>
        <w:adjustRightInd/>
        <w:textAlignment w:val="auto"/>
      </w:pPr>
      <w:r>
        <w:br w:type="page"/>
      </w:r>
    </w:p>
    <w:p>
      <w:pPr>
        <w:rPr>
          <w:rFonts w:hint="default" w:eastAsia="宋体"/>
          <w:color w:val="FF0000"/>
          <w:lang w:val="en-US" w:eastAsia="zh-CN"/>
        </w:rPr>
      </w:pPr>
      <w:r>
        <w:rPr>
          <w:rFonts w:hint="eastAsia"/>
        </w:rPr>
        <w:t>7</w:t>
      </w:r>
      <w:r>
        <w:rPr>
          <w:rFonts w:hint="eastAsia"/>
          <w:lang w:val="en-US" w:eastAsia="zh-CN"/>
        </w:rPr>
        <w:t>.</w:t>
      </w:r>
      <w:r>
        <w:rPr>
          <w:rFonts w:hint="eastAsia"/>
        </w:rPr>
        <w:t>Select the driver folder for the product：</w:t>
      </w:r>
      <w:r>
        <w:rPr>
          <w:color w:val="FF0000"/>
        </w:rPr>
        <w:t xml:space="preserve">The driver for </w:t>
      </w:r>
      <w:r>
        <w:rPr>
          <w:rFonts w:hint="eastAsia"/>
          <w:color w:val="FF0000"/>
          <w:lang w:val="en-US" w:eastAsia="zh-CN"/>
        </w:rPr>
        <w:t>WAI-6510</w:t>
      </w:r>
    </w:p>
    <w:p>
      <w:pPr>
        <w:rPr>
          <w:rFonts w:hint="default" w:eastAsia="宋体"/>
          <w:color w:val="FF0000"/>
          <w:lang w:val="en-US" w:eastAsia="zh-CN"/>
        </w:rPr>
      </w:pPr>
      <w:r>
        <w:rPr>
          <w:rFonts w:hint="eastAsia"/>
          <w:color w:val="FF0000"/>
        </w:rPr>
        <w:t xml:space="preserve"> </w:t>
      </w:r>
      <w:r>
        <w:rPr>
          <w:color w:val="FF0000"/>
        </w:rPr>
        <w:t xml:space="preserve">  </w:t>
      </w:r>
      <w:r>
        <w:rPr>
          <w:rFonts w:hint="eastAsia"/>
          <w:color w:val="FF0000"/>
          <w:lang w:val="en-US" w:eastAsia="zh-CN"/>
        </w:rPr>
        <w:t>Then click next step</w:t>
      </w:r>
    </w:p>
    <w:p>
      <w:r>
        <w:rPr>
          <w:rFonts w:hint="eastAsia"/>
          <w:color w:val="FF0000"/>
        </w:rPr>
        <w:t xml:space="preserve"> </w:t>
      </w:r>
      <w:r>
        <w:drawing>
          <wp:inline distT="0" distB="0" distL="0" distR="0">
            <wp:extent cx="5981700" cy="47434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5981700" cy="4743450"/>
                    </a:xfrm>
                    <a:prstGeom prst="rect">
                      <a:avLst/>
                    </a:prstGeom>
                  </pic:spPr>
                </pic:pic>
              </a:graphicData>
            </a:graphic>
          </wp:inline>
        </w:drawing>
      </w:r>
    </w:p>
    <w:p>
      <w:pPr>
        <w:widowControl/>
        <w:autoSpaceDE/>
        <w:autoSpaceDN/>
        <w:adjustRightInd/>
        <w:textAlignment w:val="auto"/>
      </w:pPr>
      <w:r>
        <w:br w:type="page"/>
      </w:r>
    </w:p>
    <w:p/>
    <w:p>
      <w:pPr>
        <w:rPr>
          <w:color w:val="FF0000"/>
        </w:rPr>
      </w:pPr>
      <w:r>
        <w:rPr>
          <w:rFonts w:hint="eastAsia"/>
        </w:rPr>
        <w:t>8</w:t>
      </w:r>
      <w:r>
        <w:rPr>
          <w:rFonts w:hint="eastAsia"/>
          <w:lang w:val="en-US" w:eastAsia="zh-CN"/>
        </w:rPr>
        <w:t>.</w:t>
      </w:r>
      <w:r>
        <w:rPr>
          <w:rFonts w:hint="eastAsia"/>
          <w:color w:val="auto"/>
        </w:rPr>
        <w:t>If the Windows security prompt pops up when installing the driver, choose to always install this driver software</w:t>
      </w:r>
    </w:p>
    <w:p>
      <w:r>
        <w:drawing>
          <wp:inline distT="0" distB="0" distL="0" distR="0">
            <wp:extent cx="5981700" cy="47434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5981700" cy="4743450"/>
                    </a:xfrm>
                    <a:prstGeom prst="rect">
                      <a:avLst/>
                    </a:prstGeom>
                  </pic:spPr>
                </pic:pic>
              </a:graphicData>
            </a:graphic>
          </wp:inline>
        </w:drawing>
      </w:r>
    </w:p>
    <w:p>
      <w:pPr>
        <w:widowControl/>
        <w:autoSpaceDE/>
        <w:autoSpaceDN/>
        <w:adjustRightInd/>
        <w:textAlignment w:val="auto"/>
      </w:pPr>
      <w:r>
        <w:br w:type="page"/>
      </w:r>
    </w:p>
    <w:p/>
    <w:p>
      <w:pPr>
        <w:rPr>
          <w:rFonts w:hint="eastAsia" w:eastAsia="宋体"/>
          <w:lang w:val="en-US" w:eastAsia="zh-CN"/>
        </w:rPr>
      </w:pPr>
      <w:r>
        <w:rPr>
          <w:rFonts w:hint="eastAsia"/>
        </w:rPr>
        <w:t>9</w:t>
      </w:r>
      <w:r>
        <w:rPr>
          <w:rFonts w:hint="eastAsia"/>
          <w:lang w:val="en-US" w:eastAsia="zh-CN"/>
        </w:rPr>
        <w:t>.Wait for the driver to install successfully</w:t>
      </w:r>
    </w:p>
    <w:p>
      <w:r>
        <w:rPr>
          <w:rFonts w:hint="eastAsia"/>
        </w:rPr>
        <w:t xml:space="preserve"> </w:t>
      </w:r>
      <w:r>
        <w:t xml:space="preserve"> </w:t>
      </w:r>
      <w:r>
        <w:drawing>
          <wp:inline distT="0" distB="0" distL="0" distR="0">
            <wp:extent cx="5981700" cy="47434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5981700" cy="4743450"/>
                    </a:xfrm>
                    <a:prstGeom prst="rect">
                      <a:avLst/>
                    </a:prstGeom>
                  </pic:spPr>
                </pic:pic>
              </a:graphicData>
            </a:graphic>
          </wp:inline>
        </w:drawing>
      </w:r>
    </w:p>
    <w:p/>
    <w:p>
      <w:pPr>
        <w:widowControl/>
        <w:autoSpaceDE/>
        <w:autoSpaceDN/>
        <w:adjustRightInd/>
        <w:textAlignment w:val="auto"/>
      </w:pPr>
      <w:r>
        <w:br w:type="page"/>
      </w:r>
    </w:p>
    <w:p>
      <w:r>
        <w:rPr>
          <w:rFonts w:hint="eastAsia"/>
        </w:rPr>
        <w:t>1</w:t>
      </w:r>
      <w:r>
        <w:t>0</w:t>
      </w:r>
      <w:r>
        <w:rPr>
          <w:rFonts w:hint="eastAsia"/>
          <w:lang w:val="en-US" w:eastAsia="zh-CN"/>
        </w:rPr>
        <w:t>.</w:t>
      </w:r>
      <w:bookmarkStart w:id="0" w:name="_GoBack"/>
      <w:bookmarkEnd w:id="0"/>
      <w:r>
        <w:rPr>
          <w:rFonts w:hint="eastAsia"/>
        </w:rPr>
        <w:t>After the driver is completed, the corresponding device port will appear in the device manager</w:t>
      </w:r>
    </w:p>
    <w:p/>
    <w:p>
      <w:r>
        <w:drawing>
          <wp:inline distT="0" distB="0" distL="0" distR="0">
            <wp:extent cx="6645910" cy="4839970"/>
            <wp:effectExtent l="0" t="0" r="25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6645910" cy="4839970"/>
                    </a:xfrm>
                    <a:prstGeom prst="rect">
                      <a:avLst/>
                    </a:prstGeom>
                  </pic:spPr>
                </pic:pic>
              </a:graphicData>
            </a:graphic>
          </wp:inline>
        </w:drawing>
      </w:r>
    </w:p>
    <w:sectPr>
      <w:headerReference r:id="rId3" w:type="default"/>
      <w:headerReference r:id="rId4" w:type="even"/>
      <w:pgSz w:w="11906" w:h="16838"/>
      <w:pgMar w:top="720" w:right="720" w:bottom="720" w:left="720" w:header="680" w:footer="680" w:gutter="0"/>
      <w:pgBorders>
        <w:top w:val="single" w:color="auto" w:sz="4" w:space="1"/>
        <w:left w:val="single" w:color="auto" w:sz="4" w:space="4"/>
        <w:bottom w:val="single" w:color="auto" w:sz="4" w:space="1"/>
        <w:right w:val="single" w:color="auto" w:sz="4" w:space="4"/>
      </w:pgBorders>
      <w:cols w:space="720" w:num="1"/>
      <w:docGrid w:type="lines"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DengXian">
    <w:altName w:val="Segoe Print"/>
    <w:panose1 w:val="00000000000000000000"/>
    <w:charset w:val="00"/>
    <w:family w:val="auto"/>
    <w:pitch w:val="default"/>
    <w:sig w:usb0="00000000" w:usb1="00000000" w:usb2="00000000" w:usb3="00000000" w:csb0="00000000" w:csb1="00000000"/>
  </w:font>
  <w:font w:name="Microsoft JhengHei">
    <w:panose1 w:val="020B0604030504040204"/>
    <w:charset w:val="88"/>
    <w:family w:val="swiss"/>
    <w:pitch w:val="default"/>
    <w:sig w:usb0="00000087" w:usb1="28AF4000" w:usb2="00000016" w:usb3="00000000" w:csb0="00100009" w:csb1="00000000"/>
  </w:font>
  <w:font w:name="等线">
    <w:altName w:val="微软雅黑"/>
    <w:panose1 w:val="02010600030101010101"/>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wordWrap w:val="0"/>
      <w:ind w:right="360"/>
      <w:jc w:val="right"/>
      <w:rPr>
        <w:rFonts w:hint="default" w:eastAsia="宋体"/>
        <w:sz w:val="20"/>
        <w:lang w:val="en-US" w:eastAsia="zh-CN"/>
      </w:rPr>
    </w:pPr>
    <w:r>
      <w:drawing>
        <wp:inline distT="0" distB="0" distL="0" distR="0">
          <wp:extent cx="939800" cy="304800"/>
          <wp:effectExtent l="0" t="0" r="0" b="0"/>
          <wp:docPr id="1" name="图片 4" descr="wins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winson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39800" cy="304800"/>
                  </a:xfrm>
                  <a:prstGeom prst="rect">
                    <a:avLst/>
                  </a:prstGeom>
                  <a:noFill/>
                  <a:ln>
                    <a:noFill/>
                  </a:ln>
                  <a:effectLst/>
                </pic:spPr>
              </pic:pic>
            </a:graphicData>
          </a:graphic>
        </wp:inline>
      </w:drawing>
    </w:r>
    <w:r>
      <w:rPr>
        <w:rFonts w:hint="eastAsia"/>
      </w:rPr>
      <w:t xml:space="preserve">                                                    </w:t>
    </w:r>
    <w:r>
      <w:rPr>
        <w:rFonts w:hint="eastAsia"/>
        <w:b/>
        <w:bCs/>
        <w:sz w:val="21"/>
        <w:szCs w:val="21"/>
      </w:rPr>
      <w:t xml:space="preserve"> </w:t>
    </w:r>
    <w:r>
      <w:rPr>
        <w:rFonts w:hint="eastAsia"/>
        <w:b/>
        <w:bCs/>
        <w:sz w:val="21"/>
        <w:szCs w:val="21"/>
        <w:lang w:val="en-US" w:eastAsia="zh-CN"/>
      </w:rPr>
      <w:t>Guangzhou Winson Information Co.,Ltd</w:t>
    </w:r>
  </w:p>
  <w:p>
    <w:pPr>
      <w:pStyle w:val="10"/>
      <w:ind w:right="36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5"/>
      </w:rPr>
    </w:pPr>
    <w:r>
      <w:fldChar w:fldCharType="begin"/>
    </w:r>
    <w:r>
      <w:rPr>
        <w:rStyle w:val="15"/>
      </w:rPr>
      <w:instrText xml:space="preserve">PAGE  </w:instrText>
    </w:r>
    <w:r>
      <w:fldChar w:fldCharType="end"/>
    </w:r>
  </w:p>
  <w:p>
    <w:pPr>
      <w:pStyle w:val="1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01140"/>
    <w:multiLevelType w:val="multilevel"/>
    <w:tmpl w:val="0400114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lignBordersAndEdg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70"/>
  <w:drawingGridVerticalSpacing w:val="231"/>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34E"/>
    <w:rsid w:val="000036CA"/>
    <w:rsid w:val="000319E8"/>
    <w:rsid w:val="00056119"/>
    <w:rsid w:val="000756DA"/>
    <w:rsid w:val="000C172D"/>
    <w:rsid w:val="000E085A"/>
    <w:rsid w:val="000F2913"/>
    <w:rsid w:val="0010791F"/>
    <w:rsid w:val="00146857"/>
    <w:rsid w:val="0015521C"/>
    <w:rsid w:val="00172A27"/>
    <w:rsid w:val="00186C0E"/>
    <w:rsid w:val="00191192"/>
    <w:rsid w:val="001941FB"/>
    <w:rsid w:val="001C1702"/>
    <w:rsid w:val="001E1863"/>
    <w:rsid w:val="001F1FF4"/>
    <w:rsid w:val="002215EC"/>
    <w:rsid w:val="00221D3E"/>
    <w:rsid w:val="00227DCC"/>
    <w:rsid w:val="002316FA"/>
    <w:rsid w:val="0025752C"/>
    <w:rsid w:val="002735BF"/>
    <w:rsid w:val="00273788"/>
    <w:rsid w:val="00274469"/>
    <w:rsid w:val="00274E3A"/>
    <w:rsid w:val="00287B09"/>
    <w:rsid w:val="002C0F37"/>
    <w:rsid w:val="002D46D0"/>
    <w:rsid w:val="002E56DA"/>
    <w:rsid w:val="002F7012"/>
    <w:rsid w:val="00341E11"/>
    <w:rsid w:val="00356D09"/>
    <w:rsid w:val="00362F5F"/>
    <w:rsid w:val="00372C96"/>
    <w:rsid w:val="00376025"/>
    <w:rsid w:val="00377376"/>
    <w:rsid w:val="003A3AA8"/>
    <w:rsid w:val="003B5576"/>
    <w:rsid w:val="003B68B2"/>
    <w:rsid w:val="003C0EF9"/>
    <w:rsid w:val="003C0FD1"/>
    <w:rsid w:val="003C7D7D"/>
    <w:rsid w:val="003D090F"/>
    <w:rsid w:val="00402CC6"/>
    <w:rsid w:val="00416ADC"/>
    <w:rsid w:val="00417FE5"/>
    <w:rsid w:val="004239E8"/>
    <w:rsid w:val="00440054"/>
    <w:rsid w:val="0044234C"/>
    <w:rsid w:val="0045385F"/>
    <w:rsid w:val="00467BE7"/>
    <w:rsid w:val="00481F8C"/>
    <w:rsid w:val="0048268A"/>
    <w:rsid w:val="004B70C6"/>
    <w:rsid w:val="004C7B2D"/>
    <w:rsid w:val="004D6092"/>
    <w:rsid w:val="004E11F1"/>
    <w:rsid w:val="004F3792"/>
    <w:rsid w:val="0050168B"/>
    <w:rsid w:val="00513C86"/>
    <w:rsid w:val="0052321C"/>
    <w:rsid w:val="005268BD"/>
    <w:rsid w:val="00534329"/>
    <w:rsid w:val="0054515F"/>
    <w:rsid w:val="00557714"/>
    <w:rsid w:val="00557F70"/>
    <w:rsid w:val="00562D8A"/>
    <w:rsid w:val="00565CC3"/>
    <w:rsid w:val="005943E7"/>
    <w:rsid w:val="0059519C"/>
    <w:rsid w:val="005A2D85"/>
    <w:rsid w:val="005B6356"/>
    <w:rsid w:val="005B7B90"/>
    <w:rsid w:val="005E75A3"/>
    <w:rsid w:val="006459E9"/>
    <w:rsid w:val="00647013"/>
    <w:rsid w:val="00660A5C"/>
    <w:rsid w:val="00676AAE"/>
    <w:rsid w:val="00687B33"/>
    <w:rsid w:val="0069409D"/>
    <w:rsid w:val="006A17C9"/>
    <w:rsid w:val="006B5EFC"/>
    <w:rsid w:val="006C32D4"/>
    <w:rsid w:val="006E3B4A"/>
    <w:rsid w:val="006F3886"/>
    <w:rsid w:val="007022ED"/>
    <w:rsid w:val="007119FD"/>
    <w:rsid w:val="007142EE"/>
    <w:rsid w:val="007145E1"/>
    <w:rsid w:val="00714A0C"/>
    <w:rsid w:val="00716237"/>
    <w:rsid w:val="00737B42"/>
    <w:rsid w:val="00741F3C"/>
    <w:rsid w:val="00750041"/>
    <w:rsid w:val="00753AF3"/>
    <w:rsid w:val="00772469"/>
    <w:rsid w:val="00776927"/>
    <w:rsid w:val="007934B6"/>
    <w:rsid w:val="007A02EA"/>
    <w:rsid w:val="007B424A"/>
    <w:rsid w:val="007F635D"/>
    <w:rsid w:val="008353F9"/>
    <w:rsid w:val="00853273"/>
    <w:rsid w:val="00866A29"/>
    <w:rsid w:val="00866F4B"/>
    <w:rsid w:val="0087609A"/>
    <w:rsid w:val="0088301C"/>
    <w:rsid w:val="00892773"/>
    <w:rsid w:val="008B75EA"/>
    <w:rsid w:val="008C7210"/>
    <w:rsid w:val="008D5264"/>
    <w:rsid w:val="008D5ED1"/>
    <w:rsid w:val="008D722E"/>
    <w:rsid w:val="008E7162"/>
    <w:rsid w:val="00904EF5"/>
    <w:rsid w:val="00914017"/>
    <w:rsid w:val="00921E5B"/>
    <w:rsid w:val="00945171"/>
    <w:rsid w:val="00946344"/>
    <w:rsid w:val="00963B9F"/>
    <w:rsid w:val="00980C5E"/>
    <w:rsid w:val="00984CDA"/>
    <w:rsid w:val="00997980"/>
    <w:rsid w:val="009A09E3"/>
    <w:rsid w:val="009B205C"/>
    <w:rsid w:val="009C0ACE"/>
    <w:rsid w:val="009F1411"/>
    <w:rsid w:val="009F796C"/>
    <w:rsid w:val="00A10581"/>
    <w:rsid w:val="00A17C45"/>
    <w:rsid w:val="00A4124B"/>
    <w:rsid w:val="00A954EB"/>
    <w:rsid w:val="00AA7EB5"/>
    <w:rsid w:val="00AB6123"/>
    <w:rsid w:val="00AC03AD"/>
    <w:rsid w:val="00AE26A5"/>
    <w:rsid w:val="00AF6308"/>
    <w:rsid w:val="00B05E21"/>
    <w:rsid w:val="00B0612A"/>
    <w:rsid w:val="00B25F90"/>
    <w:rsid w:val="00B33539"/>
    <w:rsid w:val="00B44514"/>
    <w:rsid w:val="00B55FAC"/>
    <w:rsid w:val="00B632F5"/>
    <w:rsid w:val="00B665A7"/>
    <w:rsid w:val="00B7082D"/>
    <w:rsid w:val="00B7573E"/>
    <w:rsid w:val="00B90384"/>
    <w:rsid w:val="00BB205A"/>
    <w:rsid w:val="00BC591F"/>
    <w:rsid w:val="00BC7FE0"/>
    <w:rsid w:val="00BD6747"/>
    <w:rsid w:val="00C129C7"/>
    <w:rsid w:val="00C12FB9"/>
    <w:rsid w:val="00C16812"/>
    <w:rsid w:val="00C34454"/>
    <w:rsid w:val="00C37888"/>
    <w:rsid w:val="00C50EFA"/>
    <w:rsid w:val="00C53AE7"/>
    <w:rsid w:val="00C7052E"/>
    <w:rsid w:val="00CB7781"/>
    <w:rsid w:val="00CC007A"/>
    <w:rsid w:val="00CD6EE8"/>
    <w:rsid w:val="00CE2D78"/>
    <w:rsid w:val="00CF088F"/>
    <w:rsid w:val="00CF6A43"/>
    <w:rsid w:val="00D25F85"/>
    <w:rsid w:val="00D26139"/>
    <w:rsid w:val="00D44ED1"/>
    <w:rsid w:val="00D47C58"/>
    <w:rsid w:val="00D52FB1"/>
    <w:rsid w:val="00D553C6"/>
    <w:rsid w:val="00D57311"/>
    <w:rsid w:val="00D667B3"/>
    <w:rsid w:val="00D749D0"/>
    <w:rsid w:val="00D93583"/>
    <w:rsid w:val="00DA55C3"/>
    <w:rsid w:val="00DC0E11"/>
    <w:rsid w:val="00DC5C13"/>
    <w:rsid w:val="00DD14A7"/>
    <w:rsid w:val="00E062E0"/>
    <w:rsid w:val="00E131C4"/>
    <w:rsid w:val="00E509E2"/>
    <w:rsid w:val="00E50C6A"/>
    <w:rsid w:val="00E544A2"/>
    <w:rsid w:val="00E67767"/>
    <w:rsid w:val="00E8138D"/>
    <w:rsid w:val="00E82555"/>
    <w:rsid w:val="00ED0433"/>
    <w:rsid w:val="00ED7387"/>
    <w:rsid w:val="00F14708"/>
    <w:rsid w:val="00F26391"/>
    <w:rsid w:val="00F42E78"/>
    <w:rsid w:val="00F54E2C"/>
    <w:rsid w:val="00F818F8"/>
    <w:rsid w:val="00F85216"/>
    <w:rsid w:val="00F9081A"/>
    <w:rsid w:val="00FA6CDC"/>
    <w:rsid w:val="00FB1E95"/>
    <w:rsid w:val="00FF2E98"/>
    <w:rsid w:val="0FFB213D"/>
    <w:rsid w:val="1393526A"/>
    <w:rsid w:val="153A5A52"/>
    <w:rsid w:val="17846258"/>
    <w:rsid w:val="17E96E8E"/>
    <w:rsid w:val="188D6ED6"/>
    <w:rsid w:val="2219796F"/>
    <w:rsid w:val="37712F87"/>
    <w:rsid w:val="37EC2C29"/>
    <w:rsid w:val="40BE5C72"/>
    <w:rsid w:val="48F06877"/>
    <w:rsid w:val="4DA3596A"/>
    <w:rsid w:val="609C2A7C"/>
    <w:rsid w:val="62A10B5D"/>
    <w:rsid w:val="66A55474"/>
    <w:rsid w:val="68834B54"/>
    <w:rsid w:val="69E01E36"/>
    <w:rsid w:val="6AB9447D"/>
    <w:rsid w:val="6CEF0716"/>
    <w:rsid w:val="71971CE7"/>
    <w:rsid w:val="7F23227E"/>
    <w:rsid w:val="7FAC23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textAlignment w:val="baseline"/>
    </w:pPr>
    <w:rPr>
      <w:rFonts w:ascii="宋体" w:hAnsi="Times New Roman" w:eastAsia="宋体" w:cs="Times New Roman"/>
      <w:sz w:val="34"/>
      <w:lang w:val="en-US" w:eastAsia="zh-CN" w:bidi="ar-SA"/>
    </w:rPr>
  </w:style>
  <w:style w:type="paragraph" w:styleId="2">
    <w:name w:val="heading 1"/>
    <w:basedOn w:val="1"/>
    <w:next w:val="1"/>
    <w:qFormat/>
    <w:uiPriority w:val="0"/>
    <w:pPr>
      <w:keepNext/>
      <w:widowControl/>
      <w:spacing w:line="480" w:lineRule="atLeast"/>
      <w:jc w:val="center"/>
      <w:textAlignment w:val="bottom"/>
      <w:outlineLvl w:val="0"/>
    </w:pPr>
    <w:rPr>
      <w:rFonts w:hAnsi="宋体"/>
      <w:sz w:val="26"/>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3" w:lineRule="auto"/>
      <w:outlineLvl w:val="2"/>
    </w:pPr>
    <w:rPr>
      <w:b/>
      <w:sz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Body Text"/>
    <w:basedOn w:val="1"/>
    <w:uiPriority w:val="0"/>
    <w:pPr>
      <w:spacing w:after="120"/>
    </w:pPr>
  </w:style>
  <w:style w:type="paragraph" w:styleId="6">
    <w:name w:val="Body Text Indent"/>
    <w:basedOn w:val="1"/>
    <w:uiPriority w:val="0"/>
    <w:pPr>
      <w:spacing w:after="120"/>
      <w:ind w:left="420" w:leftChars="200"/>
    </w:pPr>
  </w:style>
  <w:style w:type="paragraph" w:styleId="7">
    <w:name w:val="Plain Text"/>
    <w:basedOn w:val="1"/>
    <w:uiPriority w:val="0"/>
    <w:rPr>
      <w:rFonts w:hAnsi="Courier New"/>
    </w:rPr>
  </w:style>
  <w:style w:type="paragraph" w:styleId="8">
    <w:name w:val="Date"/>
    <w:basedOn w:val="1"/>
    <w:next w:val="1"/>
    <w:link w:val="18"/>
    <w:qFormat/>
    <w:uiPriority w:val="0"/>
    <w:pPr>
      <w:ind w:left="100" w:leftChars="2500"/>
    </w:pPr>
  </w:style>
  <w:style w:type="paragraph" w:styleId="9">
    <w:name w:val="footer"/>
    <w:basedOn w:val="1"/>
    <w:qFormat/>
    <w:uiPriority w:val="0"/>
    <w:pPr>
      <w:tabs>
        <w:tab w:val="center" w:pos="4153"/>
        <w:tab w:val="right" w:pos="8306"/>
      </w:tabs>
      <w:snapToGrid w:val="0"/>
    </w:pPr>
    <w:rPr>
      <w:sz w:val="18"/>
    </w:rPr>
  </w:style>
  <w:style w:type="paragraph" w:styleId="10">
    <w:name w:val="header"/>
    <w:basedOn w:val="1"/>
    <w:uiPriority w:val="0"/>
    <w:pPr>
      <w:tabs>
        <w:tab w:val="center" w:pos="4153"/>
        <w:tab w:val="right" w:pos="8306"/>
      </w:tabs>
      <w:snapToGrid w:val="0"/>
      <w:jc w:val="center"/>
    </w:pPr>
    <w:rPr>
      <w:sz w:val="18"/>
    </w:rPr>
  </w:style>
  <w:style w:type="paragraph" w:styleId="11">
    <w:name w:val="Body Text 2"/>
    <w:basedOn w:val="1"/>
    <w:qFormat/>
    <w:uiPriority w:val="0"/>
    <w:pPr>
      <w:spacing w:after="120" w:line="480" w:lineRule="auto"/>
    </w:p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uiPriority w:val="0"/>
  </w:style>
  <w:style w:type="paragraph" w:customStyle="1" w:styleId="16">
    <w:name w:val="样式1"/>
    <w:basedOn w:val="1"/>
    <w:qFormat/>
    <w:uiPriority w:val="0"/>
    <w:pPr>
      <w:autoSpaceDE/>
      <w:autoSpaceDN/>
      <w:snapToGrid w:val="0"/>
      <w:spacing w:line="320" w:lineRule="exact"/>
      <w:jc w:val="both"/>
      <w:textAlignment w:val="auto"/>
    </w:pPr>
    <w:rPr>
      <w:rFonts w:ascii="Times New Roman"/>
      <w:b/>
      <w:color w:val="000000"/>
      <w:kern w:val="2"/>
      <w:sz w:val="44"/>
    </w:rPr>
  </w:style>
  <w:style w:type="paragraph" w:styleId="17">
    <w:name w:val="List Paragraph"/>
    <w:basedOn w:val="1"/>
    <w:qFormat/>
    <w:uiPriority w:val="34"/>
    <w:pPr>
      <w:ind w:firstLine="420" w:firstLineChars="200"/>
    </w:pPr>
  </w:style>
  <w:style w:type="character" w:customStyle="1" w:styleId="18">
    <w:name w:val="日期 字符"/>
    <w:basedOn w:val="14"/>
    <w:link w:val="8"/>
    <w:uiPriority w:val="0"/>
    <w:rPr>
      <w:rFonts w:ascii="宋体"/>
      <w:sz w:val="34"/>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http://datamatrix.kaywa.com/img.php?s=5%26d=%2525+$.$" TargetMode="Externa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http://datamatrix.kaywa.com/img.php?s=5%26d=%2525$$%2525" TargetMode="External"/><Relationship Id="rId11" Type="http://schemas.openxmlformats.org/officeDocument/2006/relationships/image" Target="media/image5.png"/><Relationship Id="rId10" Type="http://schemas.openxmlformats.org/officeDocument/2006/relationships/image" Target="http://datamatrix.kaywa.com/img.php?s=5%26d=OP03"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PAX Technology</Company>
  <Pages>9</Pages>
  <Words>165</Words>
  <Characters>946</Characters>
  <Lines>7</Lines>
  <Paragraphs>2</Paragraphs>
  <TotalTime>915</TotalTime>
  <ScaleCrop>false</ScaleCrop>
  <LinksUpToDate>false</LinksUpToDate>
  <CharactersWithSpaces>1109</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2018-04-12T09:18:00Z</dcterms:created>
  <dc:creator>安旭东</dc:creator>
  <cp:lastModifiedBy>Pansy</cp:lastModifiedBy>
  <cp:lastPrinted>2016-06-13T08:44:00Z</cp:lastPrinted>
  <dcterms:modified xsi:type="dcterms:W3CDTF">2020-08-25T02:35:05Z</dcterms:modified>
  <dc:title>制     作</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